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6445B" w14:textId="22970EDD" w:rsidR="00EE200C" w:rsidRPr="00BD3C40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TSG SA Meeting #SP-106</w:t>
      </w:r>
      <w:r w:rsidRPr="00BD3C40">
        <w:rPr>
          <w:rFonts w:ascii="Arial" w:hAnsi="Arial" w:cs="Arial"/>
          <w:b/>
          <w:sz w:val="24"/>
          <w:szCs w:val="24"/>
        </w:rPr>
        <w:tab/>
        <w:t>SP-24</w:t>
      </w:r>
      <w:r w:rsidR="00D73939">
        <w:rPr>
          <w:rFonts w:ascii="Arial" w:hAnsi="Arial" w:cs="Arial"/>
          <w:b/>
          <w:sz w:val="24"/>
          <w:szCs w:val="24"/>
        </w:rPr>
        <w:t>1</w:t>
      </w:r>
      <w:r w:rsidR="009134F0">
        <w:rPr>
          <w:rFonts w:ascii="Arial" w:hAnsi="Arial" w:cs="Arial"/>
          <w:b/>
          <w:sz w:val="24"/>
          <w:szCs w:val="24"/>
        </w:rPr>
        <w:t>9</w:t>
      </w:r>
      <w:r w:rsidR="0077111B">
        <w:rPr>
          <w:rFonts w:ascii="Arial" w:hAnsi="Arial" w:cs="Arial"/>
          <w:b/>
          <w:sz w:val="24"/>
          <w:szCs w:val="24"/>
        </w:rPr>
        <w:t>7</w:t>
      </w:r>
      <w:r w:rsidR="005C0C37">
        <w:rPr>
          <w:rFonts w:ascii="Arial" w:hAnsi="Arial" w:cs="Arial"/>
          <w:b/>
          <w:sz w:val="24"/>
          <w:szCs w:val="24"/>
        </w:rPr>
        <w:t>9</w:t>
      </w:r>
    </w:p>
    <w:p w14:paraId="0B9937B8" w14:textId="77777777" w:rsidR="00EE200C" w:rsidRPr="00541388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10 - 13 December 2024, Madrid, Spain</w:t>
      </w: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Huawei, 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2CD5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66A0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eMTC).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CE1AE2" w14:textId="77777777" w:rsidR="00282819" w:rsidRPr="00282819" w:rsidRDefault="00282819" w:rsidP="00432288"/>
    <w:p w14:paraId="67374546" w14:textId="40CE0810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D15BAF">
        <w:t xml:space="preserve">that will be completed </w:t>
      </w:r>
      <w:r w:rsidR="00432288" w:rsidRPr="00432288">
        <w:t>within 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283A68E7" w:rsidR="009641A5" w:rsidRPr="002E1A09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  <w:lang w:val="fr-FR"/>
        </w:rPr>
      </w:pPr>
      <w:r w:rsidRPr="002E1A09">
        <w:rPr>
          <w:rFonts w:ascii="Times New Roman" w:hAnsi="Times New Roman"/>
          <w:lang w:val="fr-FR"/>
        </w:rPr>
        <w:t>WT#2 Ambient IoT</w:t>
      </w:r>
      <w:r w:rsidR="00687DE2" w:rsidRPr="002E1A09">
        <w:rPr>
          <w:rFonts w:ascii="Times New Roman" w:hAnsi="Times New Roman"/>
          <w:lang w:val="fr-FR"/>
        </w:rPr>
        <w:t xml:space="preserve"> </w:t>
      </w:r>
      <w:r w:rsidR="00687DE2" w:rsidRPr="002E1A09">
        <w:rPr>
          <w:rFonts w:ascii="Times New Roman" w:hAnsi="Times New Roman"/>
          <w:lang w:val="fr-FR" w:eastAsia="zh-CN"/>
        </w:rPr>
        <w:t>Device management</w:t>
      </w:r>
      <w:r w:rsidRPr="002E1A09">
        <w:rPr>
          <w:rFonts w:ascii="Times New Roman" w:hAnsi="Times New Roman"/>
          <w:lang w:val="fr-FR"/>
        </w:rPr>
        <w:t>,</w:t>
      </w:r>
      <w:r w:rsidR="00D15BAF" w:rsidRPr="002E1A09">
        <w:rPr>
          <w:rFonts w:ascii="Times New Roman" w:hAnsi="Times New Roman"/>
          <w:lang w:val="fr-FR"/>
        </w:rPr>
        <w:t xml:space="preserve"> e.g.</w:t>
      </w:r>
      <w:r w:rsidRPr="002E1A09">
        <w:rPr>
          <w:rFonts w:ascii="Times New Roman" w:hAnsi="Times New Roman"/>
          <w:lang w:val="fr-FR"/>
        </w:rPr>
        <w:t>:</w:t>
      </w:r>
    </w:p>
    <w:p w14:paraId="56E99517" w14:textId="1F84609F" w:rsidR="00687DE2" w:rsidRPr="002E1A09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fr-FR" w:eastAsia="zh-CN"/>
        </w:rPr>
      </w:pPr>
      <w:r w:rsidRPr="002E1A09">
        <w:rPr>
          <w:rFonts w:ascii="Times New Roman" w:hAnsi="Times New Roman"/>
          <w:bCs/>
          <w:noProof/>
          <w:lang w:val="fr-FR" w:eastAsia="zh-CN"/>
        </w:rPr>
        <w:t>Identifier of Ambient IoT Device (i.e. permanent Device ID)</w:t>
      </w:r>
      <w:r w:rsidR="00AA3AE4" w:rsidRPr="002E1A09">
        <w:rPr>
          <w:rFonts w:ascii="Times New Roman" w:hAnsi="Times New Roman"/>
          <w:bCs/>
          <w:noProof/>
          <w:lang w:val="fr-FR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63D730B2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 w:rsidR="00D15BAF">
        <w:rPr>
          <w:rFonts w:ascii="Times New Roman" w:hAnsi="Times New Roman"/>
        </w:rPr>
        <w:t>, e.g.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A6F2DDE" w14:textId="563F6C3F" w:rsidR="003068AA" w:rsidRDefault="003068AA" w:rsidP="003068AA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A289B7B" w14:textId="0F99A1E8" w:rsidR="003068AA" w:rsidRPr="003068AA" w:rsidRDefault="003068AA" w:rsidP="003068AA">
      <w:pPr>
        <w:pStyle w:val="NO"/>
      </w:pPr>
      <w:r w:rsidRPr="00E76E70">
        <w:t>NOTE:</w:t>
      </w:r>
      <w:r w:rsidRPr="00E76E70">
        <w:tab/>
        <w:t>Security aspects need SA3</w:t>
      </w:r>
      <w:r w:rsidR="00D15BAF">
        <w:t xml:space="preserve"> confirmation on proceeding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4255AE19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 w:rsidR="00D30FC2">
              <w:t>108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0" w:name="_Hlk145533483"/>
            <w:r w:rsidRPr="00E57CD3">
              <w:t>Cybercore</w:t>
            </w:r>
            <w:bookmarkEnd w:id="0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Futurewei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r w:rsidRPr="00E57CD3">
              <w:t>InterDigital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val="en-US" w:eastAsia="zh-CN"/>
              </w:rPr>
              <w:t>ony</w:t>
            </w:r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r w:rsidRPr="00A67D1A">
              <w:rPr>
                <w:rFonts w:eastAsia="Yu Mincho"/>
              </w:rPr>
              <w:t>Spreadtrum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1AAC6F05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Xidian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SyncTechno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Cablelabs</w:t>
            </w:r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F4F4" w14:textId="77777777" w:rsidR="006F2BBB" w:rsidRDefault="006F2BBB">
      <w:r>
        <w:separator/>
      </w:r>
    </w:p>
  </w:endnote>
  <w:endnote w:type="continuationSeparator" w:id="0">
    <w:p w14:paraId="2D7F5F9D" w14:textId="77777777" w:rsidR="006F2BBB" w:rsidRDefault="006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8531" w14:textId="77777777" w:rsidR="006F2BBB" w:rsidRDefault="006F2BBB">
      <w:r>
        <w:separator/>
      </w:r>
    </w:p>
  </w:footnote>
  <w:footnote w:type="continuationSeparator" w:id="0">
    <w:p w14:paraId="2FF301B5" w14:textId="77777777" w:rsidR="006F2BBB" w:rsidRDefault="006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108621280">
    <w:abstractNumId w:val="10"/>
  </w:num>
  <w:num w:numId="2" w16cid:durableId="787696735">
    <w:abstractNumId w:val="5"/>
  </w:num>
  <w:num w:numId="3" w16cid:durableId="1006706865">
    <w:abstractNumId w:val="4"/>
  </w:num>
  <w:num w:numId="4" w16cid:durableId="21051515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599324">
    <w:abstractNumId w:val="1"/>
  </w:num>
  <w:num w:numId="6" w16cid:durableId="41364306">
    <w:abstractNumId w:val="3"/>
  </w:num>
  <w:num w:numId="7" w16cid:durableId="716203898">
    <w:abstractNumId w:val="8"/>
  </w:num>
  <w:num w:numId="8" w16cid:durableId="516845323">
    <w:abstractNumId w:val="9"/>
  </w:num>
  <w:num w:numId="9" w16cid:durableId="1851092743">
    <w:abstractNumId w:val="12"/>
  </w:num>
  <w:num w:numId="10" w16cid:durableId="250509404">
    <w:abstractNumId w:val="7"/>
  </w:num>
  <w:num w:numId="11" w16cid:durableId="390664532">
    <w:abstractNumId w:val="0"/>
  </w:num>
  <w:num w:numId="12" w16cid:durableId="61415741">
    <w:abstractNumId w:val="2"/>
  </w:num>
  <w:num w:numId="13" w16cid:durableId="1128745613">
    <w:abstractNumId w:val="11"/>
  </w:num>
  <w:num w:numId="14" w16cid:durableId="1512642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FE7"/>
    <w:rsid w:val="002B34EA"/>
    <w:rsid w:val="002B354D"/>
    <w:rsid w:val="002B5361"/>
    <w:rsid w:val="002C1BA4"/>
    <w:rsid w:val="002C47B8"/>
    <w:rsid w:val="002E1A09"/>
    <w:rsid w:val="002E397B"/>
    <w:rsid w:val="002E3AE2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BBB"/>
    <w:rsid w:val="006F2EEB"/>
    <w:rsid w:val="006F4B7A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7953"/>
    <w:rsid w:val="00AA3AE4"/>
    <w:rsid w:val="00AA574E"/>
    <w:rsid w:val="00AB11C9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23.501_CR5779_(Rel-18)_5GS_Ph1, TEI18</cp:lastModifiedBy>
  <cp:revision>4</cp:revision>
  <cp:lastPrinted>2001-04-23T09:30:00Z</cp:lastPrinted>
  <dcterms:created xsi:type="dcterms:W3CDTF">2024-12-13T10:27:00Z</dcterms:created>
  <dcterms:modified xsi:type="dcterms:W3CDTF">2024-12-13T11:58:00Z</dcterms:modified>
</cp:coreProperties>
</file>